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348" w:rsidRPr="001E5348" w:rsidRDefault="001E5348" w:rsidP="001E5348">
      <w:pPr>
        <w:tabs>
          <w:tab w:val="left" w:pos="1989"/>
          <w:tab w:val="left" w:pos="4509"/>
          <w:tab w:val="left" w:pos="6504"/>
          <w:tab w:val="left" w:pos="10179"/>
        </w:tabs>
        <w:ind w:left="204" w:firstLineChars="2600" w:firstLine="4680"/>
        <w:rPr>
          <w:rFonts w:asciiTheme="minorEastAsia" w:eastAsiaTheme="minorEastAsia" w:hAnsiTheme="minorEastAsia"/>
          <w:color w:val="FF0000"/>
          <w:sz w:val="18"/>
          <w:szCs w:val="18"/>
        </w:rPr>
      </w:pPr>
      <w:r w:rsidRPr="001E5348">
        <w:rPr>
          <w:rFonts w:asciiTheme="minorEastAsia" w:eastAsiaTheme="minorEastAsia" w:hAnsiTheme="minorEastAsia" w:hint="eastAsia"/>
          <w:color w:val="FF0000"/>
          <w:sz w:val="18"/>
          <w:szCs w:val="18"/>
        </w:rPr>
        <w:t>（例）御社のルール、状況に合わせてご利用下さい</w:t>
      </w:r>
      <w:r>
        <w:rPr>
          <w:rFonts w:asciiTheme="minorEastAsia" w:eastAsiaTheme="minorEastAsia" w:hAnsiTheme="minorEastAsia" w:hint="eastAsia"/>
          <w:color w:val="FF0000"/>
          <w:sz w:val="18"/>
          <w:szCs w:val="18"/>
        </w:rPr>
        <w:t>。</w:t>
      </w:r>
    </w:p>
    <w:p w:rsidR="00407157" w:rsidRPr="00764165" w:rsidRDefault="00407157" w:rsidP="00407157">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経費申請書</w:t>
      </w:r>
    </w:p>
    <w:p w:rsidR="00407157" w:rsidRPr="00063397" w:rsidRDefault="00407157" w:rsidP="00407157">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407157" w:rsidRPr="00063397" w:rsidRDefault="00407157" w:rsidP="00407157">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sidR="00F57FBB">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407157" w:rsidRDefault="00407157" w:rsidP="00407157">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407157" w:rsidRPr="00063397" w:rsidRDefault="00407157" w:rsidP="00407157">
      <w:pPr>
        <w:tabs>
          <w:tab w:val="left" w:pos="10179"/>
        </w:tabs>
        <w:rPr>
          <w:rFonts w:asciiTheme="minorEastAsia" w:eastAsiaTheme="minorEastAsia" w:hAnsiTheme="minorEastAsia"/>
        </w:rPr>
      </w:pPr>
    </w:p>
    <w:p w:rsidR="00764165" w:rsidRDefault="00764165" w:rsidP="00764165">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現在、</w:t>
      </w:r>
      <w:r w:rsidR="004F4E70">
        <w:rPr>
          <w:rFonts w:asciiTheme="minorEastAsia" w:eastAsiaTheme="minorEastAsia" w:hAnsiTheme="minorEastAsia" w:hint="eastAsia"/>
        </w:rPr>
        <w:t>情報セキュリティ</w:t>
      </w:r>
      <w:r>
        <w:rPr>
          <w:rFonts w:asciiTheme="minorEastAsia" w:eastAsiaTheme="minorEastAsia" w:hAnsiTheme="minorEastAsia" w:hint="eastAsia"/>
        </w:rPr>
        <w:t>当社にとって</w:t>
      </w:r>
      <w:r w:rsidR="000C20BD">
        <w:rPr>
          <w:rFonts w:asciiTheme="minorEastAsia" w:eastAsiaTheme="minorEastAsia" w:hAnsiTheme="minorEastAsia" w:hint="eastAsia"/>
        </w:rPr>
        <w:t>益々</w:t>
      </w:r>
      <w:r>
        <w:rPr>
          <w:rFonts w:asciiTheme="minorEastAsia" w:eastAsiaTheme="minorEastAsia" w:hAnsiTheme="minorEastAsia" w:hint="eastAsia"/>
        </w:rPr>
        <w:t>重要な</w:t>
      </w:r>
      <w:r w:rsidR="000C20BD">
        <w:rPr>
          <w:rFonts w:asciiTheme="minorEastAsia" w:eastAsiaTheme="minorEastAsia" w:hAnsiTheme="minorEastAsia" w:hint="eastAsia"/>
        </w:rPr>
        <w:t>テーマ</w:t>
      </w:r>
      <w:r>
        <w:rPr>
          <w:rFonts w:asciiTheme="minorEastAsia" w:eastAsiaTheme="minorEastAsia" w:hAnsiTheme="minorEastAsia" w:hint="eastAsia"/>
        </w:rPr>
        <w:t>となってきており</w:t>
      </w:r>
      <w:r w:rsidR="000C20BD">
        <w:rPr>
          <w:rFonts w:asciiTheme="minorEastAsia" w:eastAsiaTheme="minorEastAsia" w:hAnsiTheme="minorEastAsia" w:hint="eastAsia"/>
        </w:rPr>
        <w:t>ます。</w:t>
      </w:r>
      <w:r w:rsidR="004F4E70">
        <w:rPr>
          <w:rFonts w:asciiTheme="minorEastAsia" w:eastAsiaTheme="minorEastAsia" w:hAnsiTheme="minorEastAsia" w:hint="eastAsia"/>
        </w:rPr>
        <w:t>情報セキュリティ</w:t>
      </w:r>
      <w:r w:rsidR="000C20BD">
        <w:rPr>
          <w:rFonts w:asciiTheme="minorEastAsia" w:eastAsiaTheme="minorEastAsia" w:hAnsiTheme="minorEastAsia" w:hint="eastAsia"/>
          <w:szCs w:val="21"/>
        </w:rPr>
        <w:t>を充分に理解し、また、</w:t>
      </w:r>
      <w:r w:rsidR="004F4E70">
        <w:rPr>
          <w:rFonts w:asciiTheme="minorEastAsia" w:eastAsiaTheme="minorEastAsia" w:hAnsiTheme="minorEastAsia" w:hint="eastAsia"/>
          <w:szCs w:val="21"/>
        </w:rPr>
        <w:t>情報セキュリティの脅威や</w:t>
      </w:r>
      <w:r w:rsidRPr="00B11815">
        <w:rPr>
          <w:rFonts w:asciiTheme="minorEastAsia" w:eastAsiaTheme="minorEastAsia" w:hAnsiTheme="minorEastAsia" w:hint="eastAsia"/>
          <w:szCs w:val="21"/>
        </w:rPr>
        <w:t>対策</w:t>
      </w:r>
      <w:r w:rsidR="004F4E70">
        <w:rPr>
          <w:rFonts w:asciiTheme="minorEastAsia" w:eastAsiaTheme="minorEastAsia" w:hAnsiTheme="minorEastAsia" w:hint="eastAsia"/>
          <w:szCs w:val="21"/>
        </w:rPr>
        <w:t>を</w:t>
      </w:r>
      <w:r w:rsidRPr="00B11815">
        <w:rPr>
          <w:rFonts w:asciiTheme="minorEastAsia" w:eastAsiaTheme="minorEastAsia" w:hAnsiTheme="minorEastAsia" w:hint="eastAsia"/>
          <w:szCs w:val="21"/>
        </w:rPr>
        <w:t>体系的に</w:t>
      </w:r>
      <w:r>
        <w:rPr>
          <w:rFonts w:asciiTheme="minorEastAsia" w:eastAsiaTheme="minorEastAsia" w:hAnsiTheme="minorEastAsia" w:hint="eastAsia"/>
          <w:szCs w:val="21"/>
        </w:rPr>
        <w:t>学習すること</w:t>
      </w:r>
      <w:r w:rsidR="000C20BD">
        <w:rPr>
          <w:rFonts w:asciiTheme="minorEastAsia" w:eastAsiaTheme="minorEastAsia" w:hAnsiTheme="minorEastAsia" w:hint="eastAsia"/>
          <w:szCs w:val="21"/>
        </w:rPr>
        <w:t>は</w:t>
      </w:r>
      <w:r>
        <w:rPr>
          <w:rFonts w:asciiTheme="minorEastAsia" w:eastAsiaTheme="minorEastAsia" w:hAnsiTheme="minorEastAsia" w:hint="eastAsia"/>
        </w:rPr>
        <w:t>業務に</w:t>
      </w:r>
      <w:r w:rsidR="000C20BD">
        <w:rPr>
          <w:rFonts w:asciiTheme="minorEastAsia" w:eastAsiaTheme="minorEastAsia" w:hAnsiTheme="minorEastAsia" w:hint="eastAsia"/>
        </w:rPr>
        <w:t>たいへん</w:t>
      </w:r>
      <w:r>
        <w:rPr>
          <w:rFonts w:asciiTheme="minorEastAsia" w:eastAsiaTheme="minorEastAsia" w:hAnsiTheme="minorEastAsia" w:hint="eastAsia"/>
        </w:rPr>
        <w:t>役立つと考えております。</w:t>
      </w:r>
    </w:p>
    <w:p w:rsidR="00A90312" w:rsidRDefault="00764165" w:rsidP="00764165">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000C20BD">
        <w:rPr>
          <w:rFonts w:asciiTheme="minorEastAsia" w:eastAsiaTheme="minorEastAsia" w:hAnsiTheme="minorEastAsia" w:hint="eastAsia"/>
        </w:rPr>
        <w:t>目標設定と学習成果の確認のため、</w:t>
      </w:r>
      <w:r w:rsidR="00A90312" w:rsidRPr="00063397">
        <w:rPr>
          <w:rFonts w:asciiTheme="minorEastAsia" w:eastAsiaTheme="minorEastAsia" w:hAnsiTheme="minorEastAsia" w:hint="eastAsia"/>
        </w:rPr>
        <w:t>下記</w:t>
      </w:r>
      <w:r>
        <w:rPr>
          <w:rFonts w:asciiTheme="minorEastAsia" w:eastAsiaTheme="minorEastAsia" w:hAnsiTheme="minorEastAsia" w:hint="eastAsia"/>
        </w:rPr>
        <w:t>「</w:t>
      </w:r>
      <w:r w:rsidR="004F4E70">
        <w:rPr>
          <w:rFonts w:asciiTheme="minorEastAsia" w:eastAsiaTheme="minorEastAsia" w:hAnsiTheme="minorEastAsia" w:hint="eastAsia"/>
        </w:rPr>
        <w:t>情報セキュリティ管理士認定試験</w:t>
      </w:r>
      <w:r>
        <w:rPr>
          <w:rFonts w:asciiTheme="minorEastAsia" w:eastAsiaTheme="minorEastAsia" w:hAnsiTheme="minorEastAsia" w:hint="eastAsia"/>
        </w:rPr>
        <w:t>」</w:t>
      </w:r>
      <w:r w:rsidR="002B6C35">
        <w:rPr>
          <w:rFonts w:asciiTheme="minorEastAsia" w:eastAsiaTheme="minorEastAsia" w:hAnsiTheme="minorEastAsia" w:hint="eastAsia"/>
        </w:rPr>
        <w:t>を受験したいと考えていますが、受験料を経費でご清算下さいますよう検討をお願いする次第です。</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407157" w:rsidRPr="00063397" w:rsidTr="00063397">
        <w:trPr>
          <w:cantSplit/>
          <w:trHeight w:hRule="exact" w:val="360"/>
        </w:trPr>
        <w:tc>
          <w:tcPr>
            <w:tcW w:w="1277" w:type="dxa"/>
            <w:shd w:val="pct5" w:color="auto" w:fill="FFFFFF"/>
            <w:vAlign w:val="center"/>
          </w:tcPr>
          <w:p w:rsidR="00407157" w:rsidRPr="00063397" w:rsidRDefault="00407157" w:rsidP="007F0013">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407157" w:rsidRPr="00063397" w:rsidRDefault="00407157" w:rsidP="004F4E70">
            <w:pPr>
              <w:rPr>
                <w:rFonts w:asciiTheme="minorEastAsia" w:eastAsiaTheme="minorEastAsia" w:hAnsiTheme="minorEastAsia"/>
              </w:rPr>
            </w:pPr>
            <w:r>
              <w:rPr>
                <w:rFonts w:asciiTheme="minorEastAsia" w:eastAsiaTheme="minorEastAsia" w:hAnsiTheme="minorEastAsia" w:hint="eastAsia"/>
              </w:rPr>
              <w:t>情報セキュリティ管理士の</w:t>
            </w:r>
            <w:r w:rsidRPr="00063397">
              <w:rPr>
                <w:rFonts w:asciiTheme="minorEastAsia" w:eastAsiaTheme="minorEastAsia" w:hAnsiTheme="minorEastAsia" w:hint="eastAsia"/>
              </w:rPr>
              <w:t>受験</w:t>
            </w:r>
            <w:r>
              <w:rPr>
                <w:rFonts w:asciiTheme="minorEastAsia" w:eastAsiaTheme="minorEastAsia" w:hAnsiTheme="minorEastAsia" w:hint="eastAsia"/>
              </w:rPr>
              <w:t>料の申請に</w:t>
            </w:r>
            <w:r w:rsidRPr="00063397">
              <w:rPr>
                <w:rFonts w:asciiTheme="minorEastAsia" w:eastAsiaTheme="minorEastAsia" w:hAnsiTheme="minorEastAsia" w:hint="eastAsia"/>
              </w:rPr>
              <w:t>ついて</w:t>
            </w:r>
          </w:p>
        </w:tc>
      </w:tr>
      <w:tr w:rsidR="00407157" w:rsidRPr="00063397" w:rsidTr="002078C6">
        <w:trPr>
          <w:cantSplit/>
          <w:trHeight w:hRule="exact" w:val="3531"/>
        </w:trPr>
        <w:tc>
          <w:tcPr>
            <w:tcW w:w="1277" w:type="dxa"/>
            <w:shd w:val="pct5" w:color="auto" w:fill="FFFFFF"/>
            <w:vAlign w:val="center"/>
          </w:tcPr>
          <w:p w:rsidR="00407157" w:rsidRPr="00063397" w:rsidRDefault="00407157" w:rsidP="007F0013">
            <w:pPr>
              <w:rPr>
                <w:rFonts w:asciiTheme="minorEastAsia" w:eastAsiaTheme="minorEastAsia" w:hAnsiTheme="minorEastAsia"/>
              </w:rPr>
            </w:pPr>
            <w:r w:rsidRPr="00063397">
              <w:rPr>
                <w:rFonts w:asciiTheme="minorEastAsia" w:eastAsiaTheme="minorEastAsia" w:hAnsiTheme="minorEastAsia" w:hint="eastAsia"/>
              </w:rPr>
              <w:t>試験内容</w:t>
            </w:r>
          </w:p>
        </w:tc>
        <w:tc>
          <w:tcPr>
            <w:tcW w:w="8570" w:type="dxa"/>
            <w:gridSpan w:val="5"/>
          </w:tcPr>
          <w:p w:rsidR="00407157" w:rsidRPr="00B11815" w:rsidRDefault="00407157" w:rsidP="006A2341">
            <w:pPr>
              <w:ind w:firstLine="6"/>
              <w:rPr>
                <w:rFonts w:asciiTheme="minorEastAsia" w:eastAsiaTheme="minorEastAsia" w:hAnsiTheme="minorEastAsia"/>
              </w:rPr>
            </w:pPr>
            <w:r>
              <w:rPr>
                <w:rFonts w:asciiTheme="minorEastAsia" w:eastAsiaTheme="minorEastAsia" w:hAnsiTheme="minorEastAsia" w:hint="eastAsia"/>
              </w:rPr>
              <w:t>【</w:t>
            </w:r>
            <w:r w:rsidRPr="00B11815">
              <w:rPr>
                <w:rFonts w:asciiTheme="minorEastAsia" w:eastAsiaTheme="minorEastAsia" w:hAnsiTheme="minorEastAsia" w:hint="eastAsia"/>
              </w:rPr>
              <w:t>一般財団法人全日本情報学習振興協会主催</w:t>
            </w:r>
            <w:r>
              <w:rPr>
                <w:rFonts w:asciiTheme="minorEastAsia" w:eastAsiaTheme="minorEastAsia" w:hAnsiTheme="minorEastAsia" w:hint="eastAsia"/>
              </w:rPr>
              <w:t>】</w:t>
            </w:r>
            <w:r w:rsidRPr="00B11815">
              <w:rPr>
                <w:rFonts w:asciiTheme="minorEastAsia" w:eastAsiaTheme="minorEastAsia" w:hAnsiTheme="minorEastAsia" w:hint="eastAsia"/>
              </w:rPr>
              <w:t xml:space="preserve">　　（</w:t>
            </w:r>
            <w:r w:rsidRPr="00407157">
              <w:rPr>
                <w:rFonts w:asciiTheme="minorEastAsia" w:eastAsiaTheme="minorEastAsia" w:hAnsiTheme="minorEastAsia"/>
              </w:rPr>
              <w:t>http</w:t>
            </w:r>
            <w:r w:rsidR="00F57FBB">
              <w:rPr>
                <w:rFonts w:asciiTheme="minorEastAsia" w:eastAsiaTheme="minorEastAsia" w:hAnsiTheme="minorEastAsia" w:hint="eastAsia"/>
              </w:rPr>
              <w:t>s</w:t>
            </w:r>
            <w:r w:rsidRPr="00407157">
              <w:rPr>
                <w:rFonts w:asciiTheme="minorEastAsia" w:eastAsiaTheme="minorEastAsia" w:hAnsiTheme="minorEastAsia"/>
              </w:rPr>
              <w:t>://www.joho-gakushu.or.jp/</w:t>
            </w:r>
            <w:r w:rsidRPr="00B11815">
              <w:rPr>
                <w:rFonts w:asciiTheme="minorEastAsia" w:eastAsiaTheme="minorEastAsia" w:hAnsiTheme="minorEastAsia" w:hint="eastAsia"/>
              </w:rPr>
              <w:t>）</w:t>
            </w:r>
          </w:p>
          <w:p w:rsidR="00407157" w:rsidRPr="008051D2" w:rsidRDefault="00407157" w:rsidP="004F4E70">
            <w:pPr>
              <w:pStyle w:val="a3"/>
              <w:ind w:left="0" w:firstLineChars="100" w:firstLine="210"/>
              <w:rPr>
                <w:rFonts w:asciiTheme="minorEastAsia" w:eastAsiaTheme="minorEastAsia" w:hAnsiTheme="minorEastAsia"/>
                <w:szCs w:val="21"/>
              </w:rPr>
            </w:pPr>
            <w:r w:rsidRPr="008051D2">
              <w:rPr>
                <w:rFonts w:asciiTheme="minorEastAsia" w:eastAsiaTheme="minorEastAsia" w:hAnsiTheme="minorEastAsia" w:hint="eastAsia"/>
                <w:szCs w:val="21"/>
              </w:rPr>
              <w:t>情報セキュリティ管理士認定試験は、情報セキュリティの管理に関する総合的な知識を有することを認定する試験です。今日の高度情報社会において、安心してコンピュータを利用、活用できるセキュリティ管理に関する能力は、すべての企業や団体で必ず求められる能力、必須の知識です。</w:t>
            </w:r>
          </w:p>
          <w:p w:rsidR="00407157" w:rsidRPr="008051D2" w:rsidRDefault="00407157" w:rsidP="004F4E70">
            <w:pPr>
              <w:pStyle w:val="a3"/>
              <w:ind w:left="0" w:firstLineChars="100" w:firstLine="210"/>
              <w:rPr>
                <w:rFonts w:asciiTheme="minorEastAsia" w:eastAsiaTheme="minorEastAsia" w:hAnsiTheme="minorEastAsia"/>
                <w:szCs w:val="21"/>
              </w:rPr>
            </w:pPr>
            <w:r w:rsidRPr="008051D2">
              <w:rPr>
                <w:rFonts w:asciiTheme="minorEastAsia" w:eastAsiaTheme="minorEastAsia" w:hAnsiTheme="minorEastAsia" w:hint="eastAsia"/>
                <w:szCs w:val="21"/>
              </w:rPr>
              <w:t>本試験は企業などで管理職やリーダーとして活躍している層、セキュリティ関連部署の職員等を受験対象に想定して、取得者が部下や一般社員に情報セキュリティの指導ができる事を目的とした問題構成となっています。</w:t>
            </w:r>
          </w:p>
          <w:p w:rsidR="00407157" w:rsidRPr="008051D2" w:rsidRDefault="00407157" w:rsidP="004F4E70">
            <w:pPr>
              <w:pStyle w:val="a3"/>
              <w:ind w:left="0" w:firstLineChars="100" w:firstLine="210"/>
              <w:rPr>
                <w:rFonts w:asciiTheme="minorEastAsia" w:eastAsiaTheme="minorEastAsia" w:hAnsiTheme="minorEastAsia"/>
                <w:szCs w:val="21"/>
              </w:rPr>
            </w:pPr>
            <w:r w:rsidRPr="008051D2">
              <w:rPr>
                <w:rFonts w:asciiTheme="minorEastAsia" w:eastAsiaTheme="minorEastAsia" w:hAnsiTheme="minorEastAsia" w:hint="eastAsia"/>
                <w:szCs w:val="21"/>
              </w:rPr>
              <w:t>平成17年4月から開催され、約1</w:t>
            </w:r>
            <w:r w:rsidR="00F57FBB">
              <w:rPr>
                <w:rFonts w:asciiTheme="minorEastAsia" w:eastAsiaTheme="minorEastAsia" w:hAnsiTheme="minorEastAsia" w:hint="eastAsia"/>
                <w:szCs w:val="21"/>
              </w:rPr>
              <w:t>4</w:t>
            </w:r>
            <w:r w:rsidRPr="008051D2">
              <w:rPr>
                <w:rFonts w:asciiTheme="minorEastAsia" w:eastAsiaTheme="minorEastAsia" w:hAnsiTheme="minorEastAsia" w:hint="eastAsia"/>
                <w:szCs w:val="21"/>
              </w:rPr>
              <w:t>年間で53回（</w:t>
            </w:r>
            <w:r w:rsidR="00F57FBB">
              <w:rPr>
                <w:rFonts w:asciiTheme="minorEastAsia" w:eastAsiaTheme="minorEastAsia" w:hAnsiTheme="minorEastAsia" w:hint="eastAsia"/>
                <w:szCs w:val="21"/>
              </w:rPr>
              <w:t>令和元</w:t>
            </w:r>
            <w:r w:rsidRPr="008051D2">
              <w:rPr>
                <w:rFonts w:asciiTheme="minorEastAsia" w:eastAsiaTheme="minorEastAsia" w:hAnsiTheme="minorEastAsia" w:hint="eastAsia"/>
                <w:szCs w:val="21"/>
              </w:rPr>
              <w:t>年5月現在）の開催を重ね、6万人以上が受験し、2万人を超える合格者数となっています。</w:t>
            </w:r>
          </w:p>
          <w:p w:rsidR="00407157" w:rsidRPr="00B11815" w:rsidRDefault="00407157" w:rsidP="004F4E70">
            <w:pPr>
              <w:rPr>
                <w:rFonts w:asciiTheme="minorEastAsia" w:eastAsiaTheme="minorEastAsia" w:hAnsiTheme="minorEastAsia"/>
                <w:szCs w:val="21"/>
              </w:rPr>
            </w:pPr>
            <w:r w:rsidRPr="008051D2">
              <w:rPr>
                <w:rFonts w:asciiTheme="minorEastAsia" w:eastAsiaTheme="minorEastAsia" w:hAnsiTheme="minorEastAsia" w:hint="eastAsia"/>
                <w:szCs w:val="21"/>
              </w:rPr>
              <w:t>本試験は、企業ニーズに即して、近年の情報セキュリティインシデントを踏まえ、多岐にわたる脅威と求められる対策を加えた試験で、情報セキュリティの教育に適した検定試験であると思われます。</w:t>
            </w:r>
          </w:p>
        </w:tc>
      </w:tr>
      <w:tr w:rsidR="00407157" w:rsidRPr="00063397" w:rsidTr="002078C6">
        <w:trPr>
          <w:cantSplit/>
          <w:trHeight w:hRule="exact" w:val="790"/>
        </w:trPr>
        <w:tc>
          <w:tcPr>
            <w:tcW w:w="1277" w:type="dxa"/>
            <w:shd w:val="pct5" w:color="auto" w:fill="FFFFFF"/>
            <w:vAlign w:val="center"/>
          </w:tcPr>
          <w:p w:rsidR="00407157" w:rsidRPr="00063397" w:rsidRDefault="00407157" w:rsidP="007F0013">
            <w:pPr>
              <w:rPr>
                <w:rFonts w:asciiTheme="minorEastAsia" w:eastAsiaTheme="minorEastAsia" w:hAnsiTheme="minorEastAsia"/>
              </w:rPr>
            </w:pPr>
            <w:r w:rsidRPr="00063397">
              <w:rPr>
                <w:rFonts w:asciiTheme="minorEastAsia" w:eastAsiaTheme="minorEastAsia" w:hAnsiTheme="minorEastAsia" w:hint="eastAsia"/>
              </w:rPr>
              <w:t>目的</w:t>
            </w:r>
          </w:p>
        </w:tc>
        <w:tc>
          <w:tcPr>
            <w:tcW w:w="8570" w:type="dxa"/>
            <w:gridSpan w:val="5"/>
          </w:tcPr>
          <w:p w:rsidR="00407157" w:rsidRPr="00B11815" w:rsidRDefault="00407157" w:rsidP="00EA4E6D">
            <w:pPr>
              <w:rPr>
                <w:rFonts w:asciiTheme="minorEastAsia" w:eastAsiaTheme="minorEastAsia" w:hAnsiTheme="minorEastAsia"/>
              </w:rPr>
            </w:pPr>
            <w:r w:rsidRPr="00B11815">
              <w:rPr>
                <w:rFonts w:asciiTheme="minorEastAsia" w:eastAsiaTheme="minorEastAsia" w:hAnsiTheme="minorEastAsia" w:cs="Century" w:hint="eastAsia"/>
              </w:rPr>
              <w:t xml:space="preserve">① </w:t>
            </w:r>
            <w:r>
              <w:rPr>
                <w:rFonts w:asciiTheme="minorEastAsia" w:eastAsiaTheme="minorEastAsia" w:hAnsiTheme="minorEastAsia" w:cs="Century" w:hint="eastAsia"/>
              </w:rPr>
              <w:t>資格取得により</w:t>
            </w:r>
            <w:r w:rsidRPr="00B11815">
              <w:rPr>
                <w:rFonts w:asciiTheme="minorEastAsia" w:eastAsiaTheme="minorEastAsia" w:hAnsiTheme="minorEastAsia" w:hint="eastAsia"/>
              </w:rPr>
              <w:t>顧客・取引先からの個人情報に関する信用</w:t>
            </w:r>
            <w:r>
              <w:rPr>
                <w:rFonts w:asciiTheme="minorEastAsia" w:eastAsiaTheme="minorEastAsia" w:hAnsiTheme="minorEastAsia" w:hint="eastAsia"/>
              </w:rPr>
              <w:t>を得ることができる</w:t>
            </w:r>
            <w:r w:rsidRPr="00B11815">
              <w:rPr>
                <w:rFonts w:asciiTheme="minorEastAsia" w:eastAsiaTheme="minorEastAsia" w:hAnsiTheme="minorEastAsia" w:hint="eastAsia"/>
              </w:rPr>
              <w:t>。</w:t>
            </w:r>
          </w:p>
          <w:p w:rsidR="00407157" w:rsidRPr="00B11815" w:rsidRDefault="00407157" w:rsidP="00EA4E6D">
            <w:pPr>
              <w:rPr>
                <w:rFonts w:asciiTheme="minorEastAsia" w:eastAsiaTheme="minorEastAsia" w:hAnsiTheme="minorEastAsia"/>
              </w:rPr>
            </w:pPr>
            <w:r w:rsidRPr="00B11815">
              <w:rPr>
                <w:rFonts w:asciiTheme="minorEastAsia" w:eastAsiaTheme="minorEastAsia" w:hAnsiTheme="minorEastAsia" w:cs="Century" w:hint="eastAsia"/>
              </w:rPr>
              <w:t xml:space="preserve">② </w:t>
            </w:r>
            <w:r>
              <w:rPr>
                <w:rFonts w:asciiTheme="minorEastAsia" w:eastAsiaTheme="minorEastAsia" w:hAnsiTheme="minorEastAsia" w:cs="Century" w:hint="eastAsia"/>
              </w:rPr>
              <w:t>外部機関の資格を取得することで情報セキュリティ</w:t>
            </w:r>
            <w:r w:rsidRPr="00B11815">
              <w:rPr>
                <w:rFonts w:asciiTheme="minorEastAsia" w:eastAsiaTheme="minorEastAsia" w:hAnsiTheme="minorEastAsia" w:cs="Century" w:hint="eastAsia"/>
              </w:rPr>
              <w:t>に関</w:t>
            </w:r>
            <w:r>
              <w:rPr>
                <w:rFonts w:asciiTheme="minorEastAsia" w:eastAsiaTheme="minorEastAsia" w:hAnsiTheme="minorEastAsia" w:cs="Century" w:hint="eastAsia"/>
              </w:rPr>
              <w:t>して</w:t>
            </w:r>
            <w:r w:rsidRPr="00B11815">
              <w:rPr>
                <w:rFonts w:asciiTheme="minorEastAsia" w:eastAsiaTheme="minorEastAsia" w:hAnsiTheme="minorEastAsia" w:cs="Century" w:hint="eastAsia"/>
              </w:rPr>
              <w:t>現場</w:t>
            </w:r>
            <w:r>
              <w:rPr>
                <w:rFonts w:asciiTheme="minorEastAsia" w:eastAsiaTheme="minorEastAsia" w:hAnsiTheme="minorEastAsia" w:cs="Century" w:hint="eastAsia"/>
              </w:rPr>
              <w:t>をリードし易い。</w:t>
            </w:r>
          </w:p>
          <w:p w:rsidR="00407157" w:rsidRPr="00B11815" w:rsidRDefault="00407157" w:rsidP="00050BCB">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社内の情報セキュリティや情報管理体制を強化</w:t>
            </w:r>
            <w:r>
              <w:rPr>
                <w:rFonts w:asciiTheme="minorEastAsia" w:eastAsiaTheme="minorEastAsia" w:hAnsiTheme="minorEastAsia" w:hint="eastAsia"/>
              </w:rPr>
              <w:t>や</w:t>
            </w:r>
            <w:r w:rsidRPr="00B11815">
              <w:rPr>
                <w:rFonts w:asciiTheme="minorEastAsia" w:eastAsiaTheme="minorEastAsia" w:hAnsiTheme="minorEastAsia" w:hint="eastAsia"/>
              </w:rPr>
              <w:t>漏洩事故を防止</w:t>
            </w:r>
            <w:r>
              <w:rPr>
                <w:rFonts w:asciiTheme="minorEastAsia" w:eastAsiaTheme="minorEastAsia" w:hAnsiTheme="minorEastAsia" w:hint="eastAsia"/>
              </w:rPr>
              <w:t>に役立ちたい</w:t>
            </w:r>
            <w:r w:rsidRPr="00B11815">
              <w:rPr>
                <w:rFonts w:asciiTheme="minorEastAsia" w:eastAsiaTheme="minorEastAsia" w:hAnsiTheme="minorEastAsia" w:hint="eastAsia"/>
              </w:rPr>
              <w:t>。</w:t>
            </w:r>
          </w:p>
          <w:p w:rsidR="00407157" w:rsidRPr="00B11815" w:rsidRDefault="00407157" w:rsidP="002C535D">
            <w:pPr>
              <w:rPr>
                <w:rFonts w:asciiTheme="minorEastAsia" w:eastAsiaTheme="minorEastAsia" w:hAnsiTheme="minorEastAsia"/>
              </w:rPr>
            </w:pPr>
          </w:p>
        </w:tc>
      </w:tr>
      <w:tr w:rsidR="00407157" w:rsidRPr="00063397" w:rsidTr="002078C6">
        <w:trPr>
          <w:cantSplit/>
          <w:trHeight w:val="1122"/>
        </w:trPr>
        <w:tc>
          <w:tcPr>
            <w:tcW w:w="1277" w:type="dxa"/>
            <w:shd w:val="pct5" w:color="auto" w:fill="FFFFFF"/>
            <w:vAlign w:val="center"/>
          </w:tcPr>
          <w:p w:rsidR="00407157" w:rsidRPr="00063397" w:rsidRDefault="00407157" w:rsidP="007F0013">
            <w:pPr>
              <w:rPr>
                <w:rFonts w:asciiTheme="minorEastAsia" w:eastAsiaTheme="minorEastAsia" w:hAnsiTheme="minorEastAsia"/>
              </w:rPr>
            </w:pPr>
            <w:r>
              <w:rPr>
                <w:rFonts w:asciiTheme="minorEastAsia" w:eastAsiaTheme="minorEastAsia" w:hAnsiTheme="minorEastAsia" w:hint="eastAsia"/>
              </w:rPr>
              <w:t>主催団体と試験の日時</w:t>
            </w:r>
          </w:p>
        </w:tc>
        <w:tc>
          <w:tcPr>
            <w:tcW w:w="8570" w:type="dxa"/>
            <w:gridSpan w:val="5"/>
          </w:tcPr>
          <w:p w:rsidR="00407157" w:rsidRDefault="00407157" w:rsidP="00273501">
            <w:pPr>
              <w:rPr>
                <w:rFonts w:asciiTheme="minorEastAsia" w:eastAsiaTheme="minorEastAsia" w:hAnsiTheme="minorEastAsia"/>
              </w:rPr>
            </w:pPr>
            <w:r>
              <w:rPr>
                <w:rFonts w:asciiTheme="minorEastAsia" w:eastAsiaTheme="minorEastAsia" w:hAnsiTheme="minorEastAsia" w:hint="eastAsia"/>
              </w:rPr>
              <w:t>① 実施団体　一般財団法人全日本情報学習振興協会</w:t>
            </w:r>
          </w:p>
          <w:p w:rsidR="00407157" w:rsidRDefault="00407157" w:rsidP="002C535D">
            <w:pPr>
              <w:rPr>
                <w:rFonts w:asciiTheme="minorEastAsia" w:eastAsiaTheme="minorEastAsia" w:hAnsiTheme="minorEastAsia"/>
              </w:rPr>
            </w:pPr>
            <w:r>
              <w:rPr>
                <w:rFonts w:asciiTheme="minorEastAsia" w:eastAsiaTheme="minorEastAsia" w:hAnsiTheme="minorEastAsia" w:hint="eastAsia"/>
              </w:rPr>
              <w:t>② 受験を予定している会場 : 東京大学駒場校舎</w:t>
            </w:r>
          </w:p>
          <w:p w:rsidR="00407157" w:rsidRDefault="00407157" w:rsidP="00273501">
            <w:pPr>
              <w:rPr>
                <w:rFonts w:asciiTheme="minorEastAsia" w:eastAsiaTheme="minorEastAsia" w:hAnsiTheme="minorEastAsia"/>
              </w:rPr>
            </w:pPr>
            <w:r>
              <w:rPr>
                <w:rFonts w:asciiTheme="minorEastAsia" w:eastAsiaTheme="minorEastAsia" w:hAnsiTheme="minorEastAsia" w:hint="eastAsia"/>
              </w:rPr>
              <w:t xml:space="preserve">③ 受験を予定している日時 : </w:t>
            </w:r>
            <w:r w:rsidR="00F57FBB">
              <w:rPr>
                <w:rFonts w:asciiTheme="minorEastAsia" w:eastAsiaTheme="minorEastAsia" w:hAnsiTheme="minorEastAsia" w:hint="eastAsia"/>
                <w:szCs w:val="21"/>
              </w:rPr>
              <w:t>令和元</w:t>
            </w:r>
            <w:r w:rsidR="00F57FBB" w:rsidRPr="008051D2">
              <w:rPr>
                <w:rFonts w:asciiTheme="minorEastAsia" w:eastAsiaTheme="minorEastAsia" w:hAnsiTheme="minorEastAsia" w:hint="eastAsia"/>
                <w:szCs w:val="21"/>
              </w:rPr>
              <w:t>年</w:t>
            </w:r>
            <w:r w:rsidR="00F57FBB">
              <w:rPr>
                <w:rFonts w:asciiTheme="minorEastAsia" w:eastAsiaTheme="minorEastAsia" w:hAnsiTheme="minorEastAsia" w:hint="eastAsia"/>
              </w:rPr>
              <w:t>8</w:t>
            </w:r>
            <w:r>
              <w:rPr>
                <w:rFonts w:asciiTheme="minorEastAsia" w:eastAsiaTheme="minorEastAsia" w:hAnsiTheme="minorEastAsia" w:hint="eastAsia"/>
              </w:rPr>
              <w:t>月</w:t>
            </w:r>
            <w:r w:rsidR="00F57FBB">
              <w:rPr>
                <w:rFonts w:asciiTheme="minorEastAsia" w:eastAsiaTheme="minorEastAsia" w:hAnsiTheme="minorEastAsia" w:hint="eastAsia"/>
              </w:rPr>
              <w:t>25</w:t>
            </w:r>
            <w:bookmarkStart w:id="0" w:name="_GoBack"/>
            <w:bookmarkEnd w:id="0"/>
            <w:r>
              <w:rPr>
                <w:rFonts w:asciiTheme="minorEastAsia" w:eastAsiaTheme="minorEastAsia" w:hAnsiTheme="minorEastAsia" w:hint="eastAsia"/>
              </w:rPr>
              <w:t>日（日）</w:t>
            </w:r>
          </w:p>
          <w:p w:rsidR="00407157" w:rsidRPr="002C535D" w:rsidRDefault="00407157" w:rsidP="00273501">
            <w:pPr>
              <w:ind w:firstLineChars="222" w:firstLine="466"/>
              <w:rPr>
                <w:rFonts w:asciiTheme="minorEastAsia" w:eastAsiaTheme="minorEastAsia" w:hAnsiTheme="minorEastAsia"/>
              </w:rPr>
            </w:pPr>
            <w:r w:rsidRPr="00B11815">
              <w:rPr>
                <w:rFonts w:asciiTheme="minorEastAsia" w:eastAsiaTheme="minorEastAsia" w:hAnsiTheme="minorEastAsia" w:hint="eastAsia"/>
              </w:rPr>
              <w:t>年間4回開催されています</w:t>
            </w:r>
            <w:r>
              <w:rPr>
                <w:rFonts w:asciiTheme="minorEastAsia" w:eastAsiaTheme="minorEastAsia" w:hAnsiTheme="minorEastAsia" w:hint="eastAsia"/>
              </w:rPr>
              <w:t>が</w:t>
            </w:r>
            <w:r w:rsidRPr="00B11815">
              <w:rPr>
                <w:rFonts w:asciiTheme="minorEastAsia" w:eastAsiaTheme="minorEastAsia" w:hAnsiTheme="minorEastAsia" w:hint="eastAsia"/>
              </w:rPr>
              <w:t>、</w:t>
            </w:r>
            <w:r>
              <w:rPr>
                <w:rFonts w:asciiTheme="minorEastAsia" w:eastAsiaTheme="minorEastAsia" w:hAnsiTheme="minorEastAsia" w:hint="eastAsia"/>
              </w:rPr>
              <w:t>上記の日時に受験を予定</w:t>
            </w:r>
          </w:p>
        </w:tc>
      </w:tr>
      <w:tr w:rsidR="00407157" w:rsidRPr="0088180E" w:rsidTr="002078C6">
        <w:trPr>
          <w:cantSplit/>
          <w:trHeight w:val="784"/>
        </w:trPr>
        <w:tc>
          <w:tcPr>
            <w:tcW w:w="1277" w:type="dxa"/>
            <w:shd w:val="pct5" w:color="auto" w:fill="FFFFFF"/>
            <w:vAlign w:val="center"/>
          </w:tcPr>
          <w:p w:rsidR="00407157" w:rsidRDefault="00407157" w:rsidP="007F0013">
            <w:pPr>
              <w:rPr>
                <w:rFonts w:asciiTheme="minorEastAsia" w:eastAsiaTheme="minorEastAsia" w:hAnsiTheme="minorEastAsia"/>
              </w:rPr>
            </w:pPr>
            <w:r>
              <w:rPr>
                <w:rFonts w:asciiTheme="minorEastAsia" w:eastAsiaTheme="minorEastAsia" w:hAnsiTheme="minorEastAsia" w:hint="eastAsia"/>
              </w:rPr>
              <w:t>合否結果</w:t>
            </w:r>
          </w:p>
          <w:p w:rsidR="00407157" w:rsidRPr="00063397" w:rsidRDefault="00407157" w:rsidP="007F0013">
            <w:pPr>
              <w:rPr>
                <w:rFonts w:asciiTheme="minorEastAsia" w:eastAsiaTheme="minorEastAsia" w:hAnsiTheme="minorEastAsia"/>
              </w:rPr>
            </w:pPr>
            <w:r>
              <w:rPr>
                <w:rFonts w:asciiTheme="minorEastAsia" w:eastAsiaTheme="minorEastAsia" w:hAnsiTheme="minorEastAsia" w:hint="eastAsia"/>
              </w:rPr>
              <w:t>合格率等</w:t>
            </w:r>
          </w:p>
        </w:tc>
        <w:tc>
          <w:tcPr>
            <w:tcW w:w="8570" w:type="dxa"/>
            <w:gridSpan w:val="5"/>
          </w:tcPr>
          <w:p w:rsidR="00407157" w:rsidRDefault="00407157" w:rsidP="002C535D">
            <w:pPr>
              <w:rPr>
                <w:rFonts w:asciiTheme="minorEastAsia" w:eastAsiaTheme="minorEastAsia" w:hAnsiTheme="minorEastAsia"/>
              </w:rPr>
            </w:pPr>
            <w:r>
              <w:rPr>
                <w:rFonts w:asciiTheme="minorEastAsia" w:eastAsiaTheme="minorEastAsia" w:hAnsiTheme="minorEastAsia" w:hint="eastAsia"/>
              </w:rPr>
              <w:t>① 合否発表は12月4日となりますので合否結果をご報告します。</w:t>
            </w:r>
          </w:p>
          <w:p w:rsidR="00407157" w:rsidRDefault="00407157" w:rsidP="002C535D">
            <w:pPr>
              <w:rPr>
                <w:rFonts w:asciiTheme="minorEastAsia" w:eastAsiaTheme="minorEastAsia" w:hAnsiTheme="minorEastAsia"/>
              </w:rPr>
            </w:pPr>
            <w:r>
              <w:rPr>
                <w:rFonts w:asciiTheme="minorEastAsia" w:eastAsiaTheme="minorEastAsia" w:hAnsiTheme="minorEastAsia" w:hint="eastAsia"/>
              </w:rPr>
              <w:t>② 合格率は30％から40％とのことです。不合格の際も経費での清算を希望します。</w:t>
            </w:r>
          </w:p>
          <w:p w:rsidR="00407157" w:rsidRPr="00B11815" w:rsidRDefault="00407157" w:rsidP="004F4E70">
            <w:pPr>
              <w:rPr>
                <w:rFonts w:asciiTheme="minorEastAsia" w:eastAsiaTheme="minorEastAsia" w:hAnsiTheme="minorEastAsia"/>
              </w:rPr>
            </w:pPr>
            <w:r>
              <w:rPr>
                <w:rFonts w:asciiTheme="minorEastAsia" w:eastAsiaTheme="minorEastAsia" w:hAnsiTheme="minorEastAsia" w:hint="eastAsia"/>
              </w:rPr>
              <w:t>③ 受験者数は年間約4,000人　　合格者数は年間1,500人程度。</w:t>
            </w:r>
          </w:p>
        </w:tc>
      </w:tr>
      <w:tr w:rsidR="00407157" w:rsidRPr="00063397" w:rsidTr="002078C6">
        <w:trPr>
          <w:cantSplit/>
          <w:trHeight w:val="830"/>
        </w:trPr>
        <w:tc>
          <w:tcPr>
            <w:tcW w:w="1277" w:type="dxa"/>
            <w:tcBorders>
              <w:bottom w:val="single" w:sz="4" w:space="0" w:color="auto"/>
            </w:tcBorders>
            <w:shd w:val="pct5" w:color="auto" w:fill="FFFFFF"/>
            <w:vAlign w:val="center"/>
          </w:tcPr>
          <w:p w:rsidR="00407157" w:rsidRDefault="00407157" w:rsidP="007F0013">
            <w:pPr>
              <w:rPr>
                <w:rFonts w:asciiTheme="minorEastAsia" w:eastAsiaTheme="minorEastAsia" w:hAnsiTheme="minorEastAsia"/>
              </w:rPr>
            </w:pPr>
            <w:r w:rsidRPr="00063397">
              <w:rPr>
                <w:rFonts w:asciiTheme="minorEastAsia" w:eastAsiaTheme="minorEastAsia" w:hAnsiTheme="minorEastAsia" w:hint="eastAsia"/>
              </w:rPr>
              <w:t>受験料と</w:t>
            </w:r>
          </w:p>
          <w:p w:rsidR="00407157" w:rsidRPr="00063397" w:rsidRDefault="00407157" w:rsidP="007F0013">
            <w:pPr>
              <w:rPr>
                <w:rFonts w:asciiTheme="minorEastAsia" w:eastAsiaTheme="minorEastAsia" w:hAnsiTheme="minorEastAsia"/>
              </w:rPr>
            </w:pPr>
            <w:r>
              <w:rPr>
                <w:rFonts w:asciiTheme="minorEastAsia" w:eastAsiaTheme="minorEastAsia" w:hAnsiTheme="minorEastAsia" w:hint="eastAsia"/>
              </w:rPr>
              <w:t>ご負担のお願い</w:t>
            </w:r>
          </w:p>
        </w:tc>
        <w:tc>
          <w:tcPr>
            <w:tcW w:w="8570" w:type="dxa"/>
            <w:gridSpan w:val="5"/>
            <w:tcBorders>
              <w:bottom w:val="single" w:sz="4" w:space="0" w:color="auto"/>
            </w:tcBorders>
          </w:tcPr>
          <w:p w:rsidR="00407157" w:rsidRPr="00063397" w:rsidRDefault="00407157" w:rsidP="006A2341">
            <w:pPr>
              <w:jc w:val="left"/>
              <w:rPr>
                <w:rFonts w:asciiTheme="minorEastAsia" w:eastAsiaTheme="minorEastAsia" w:hAnsiTheme="minorEastAsia"/>
              </w:rPr>
            </w:pPr>
            <w:r>
              <w:rPr>
                <w:rFonts w:asciiTheme="minorEastAsia" w:eastAsiaTheme="minorEastAsia" w:hAnsiTheme="minorEastAsia" w:hint="eastAsia"/>
              </w:rPr>
              <w:t xml:space="preserve">① </w:t>
            </w:r>
            <w:r w:rsidRPr="00063397">
              <w:rPr>
                <w:rFonts w:asciiTheme="minorEastAsia" w:eastAsiaTheme="minorEastAsia" w:hAnsiTheme="minorEastAsia" w:hint="eastAsia"/>
              </w:rPr>
              <w:t>受験料</w:t>
            </w:r>
            <w:r>
              <w:rPr>
                <w:rFonts w:asciiTheme="minorEastAsia" w:eastAsiaTheme="minorEastAsia" w:hAnsiTheme="minorEastAsia" w:hint="eastAsia"/>
              </w:rPr>
              <w:t>10</w:t>
            </w:r>
            <w:r w:rsidRPr="00063397">
              <w:rPr>
                <w:rFonts w:asciiTheme="minorEastAsia" w:eastAsiaTheme="minorEastAsia" w:hAnsiTheme="minorEastAsia" w:hint="eastAsia"/>
              </w:rPr>
              <w:t>,000円</w:t>
            </w:r>
            <w:r>
              <w:rPr>
                <w:rFonts w:asciiTheme="minorEastAsia" w:eastAsiaTheme="minorEastAsia" w:hAnsiTheme="minorEastAsia" w:hint="eastAsia"/>
              </w:rPr>
              <w:t>（税別）受験料は2回目受験まで経費清算をお願いしたいと存じます。</w:t>
            </w:r>
          </w:p>
          <w:p w:rsidR="00407157" w:rsidRDefault="00407157" w:rsidP="006A2341">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試験団体の公認テキスト</w:t>
            </w:r>
            <w:r>
              <w:rPr>
                <w:rFonts w:asciiTheme="minorEastAsia" w:eastAsiaTheme="minorEastAsia" w:hAnsiTheme="minorEastAsia" w:hint="eastAsia"/>
              </w:rPr>
              <w:t>などは自費で</w:t>
            </w:r>
            <w:r w:rsidRPr="00063397">
              <w:rPr>
                <w:rFonts w:asciiTheme="minorEastAsia" w:eastAsiaTheme="minorEastAsia" w:hAnsiTheme="minorEastAsia" w:hint="eastAsia"/>
              </w:rPr>
              <w:t>購入</w:t>
            </w:r>
            <w:r>
              <w:rPr>
                <w:rFonts w:asciiTheme="minorEastAsia" w:eastAsiaTheme="minorEastAsia" w:hAnsiTheme="minorEastAsia" w:hint="eastAsia"/>
              </w:rPr>
              <w:t>します。</w:t>
            </w:r>
          </w:p>
          <w:p w:rsidR="00407157" w:rsidRPr="00063397" w:rsidRDefault="00407157" w:rsidP="006A2341">
            <w:pPr>
              <w:jc w:val="left"/>
              <w:rPr>
                <w:rFonts w:asciiTheme="minorEastAsia" w:eastAsiaTheme="minorEastAsia" w:hAnsiTheme="minorEastAsia"/>
              </w:rPr>
            </w:pPr>
            <w:r>
              <w:rPr>
                <w:rFonts w:asciiTheme="minorEastAsia" w:eastAsiaTheme="minorEastAsia" w:hAnsiTheme="minorEastAsia" w:hint="eastAsia"/>
              </w:rPr>
              <w:t xml:space="preserve">③ </w:t>
            </w:r>
            <w:r w:rsidRPr="00063397">
              <w:rPr>
                <w:rFonts w:asciiTheme="minorEastAsia" w:eastAsiaTheme="minorEastAsia" w:hAnsiTheme="minorEastAsia" w:hint="eastAsia"/>
              </w:rPr>
              <w:t>試験日当日の交通費などは自己負担</w:t>
            </w:r>
            <w:r>
              <w:rPr>
                <w:rFonts w:asciiTheme="minorEastAsia" w:eastAsiaTheme="minorEastAsia" w:hAnsiTheme="minorEastAsia" w:hint="eastAsia"/>
              </w:rPr>
              <w:t>で行います</w:t>
            </w:r>
            <w:r w:rsidRPr="00063397">
              <w:rPr>
                <w:rFonts w:asciiTheme="minorEastAsia" w:eastAsiaTheme="minorEastAsia" w:hAnsiTheme="minorEastAsia" w:hint="eastAsia"/>
              </w:rPr>
              <w:t>。</w:t>
            </w:r>
          </w:p>
        </w:tc>
      </w:tr>
      <w:tr w:rsidR="00407157" w:rsidRPr="00063397" w:rsidTr="002078C6">
        <w:trPr>
          <w:cantSplit/>
          <w:trHeight w:hRule="exact" w:val="718"/>
        </w:trPr>
        <w:tc>
          <w:tcPr>
            <w:tcW w:w="1277" w:type="dxa"/>
            <w:tcBorders>
              <w:bottom w:val="single" w:sz="4" w:space="0" w:color="auto"/>
            </w:tcBorders>
            <w:shd w:val="pct5" w:color="auto" w:fill="FFFFFF"/>
            <w:vAlign w:val="center"/>
          </w:tcPr>
          <w:p w:rsidR="00407157" w:rsidRPr="00063397" w:rsidRDefault="00407157" w:rsidP="007F0013">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407157" w:rsidRPr="00063397" w:rsidRDefault="00407157" w:rsidP="00FE3DD8">
            <w:pPr>
              <w:ind w:left="216" w:hanging="210"/>
              <w:rPr>
                <w:rFonts w:asciiTheme="minorEastAsia" w:eastAsiaTheme="minorEastAsia" w:hAnsiTheme="minorEastAsia"/>
              </w:rPr>
            </w:pPr>
          </w:p>
        </w:tc>
      </w:tr>
      <w:tr w:rsidR="00007B23" w:rsidRPr="00063397" w:rsidTr="00232D11">
        <w:trPr>
          <w:cantSplit/>
          <w:trHeight w:val="216"/>
        </w:trPr>
        <w:tc>
          <w:tcPr>
            <w:tcW w:w="1277" w:type="dxa"/>
            <w:tcBorders>
              <w:top w:val="single" w:sz="4" w:space="0" w:color="auto"/>
              <w:left w:val="nil"/>
              <w:bottom w:val="single" w:sz="4" w:space="0" w:color="auto"/>
              <w:right w:val="nil"/>
            </w:tcBorders>
            <w:shd w:val="clear" w:color="auto" w:fill="auto"/>
            <w:vAlign w:val="center"/>
          </w:tcPr>
          <w:p w:rsidR="00007B23" w:rsidRPr="00063397" w:rsidRDefault="00007B23">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auto"/>
            <w:vAlign w:val="center"/>
          </w:tcPr>
          <w:p w:rsidR="00007B23" w:rsidRPr="00063397" w:rsidRDefault="00007B23" w:rsidP="00063397">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r>
      <w:tr w:rsidR="00063397" w:rsidRPr="00063397" w:rsidTr="007778F4">
        <w:trPr>
          <w:cantSplit/>
          <w:trHeight w:val="543"/>
        </w:trPr>
        <w:tc>
          <w:tcPr>
            <w:tcW w:w="1277" w:type="dxa"/>
            <w:tcBorders>
              <w:top w:val="single" w:sz="4" w:space="0" w:color="auto"/>
            </w:tcBorders>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063397">
        <w:trPr>
          <w:cantSplit/>
          <w:trHeight w:val="716"/>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952FA4" w:rsidRPr="00063397" w:rsidRDefault="00952FA4" w:rsidP="00063397">
      <w:pPr>
        <w:rPr>
          <w:rFonts w:asciiTheme="minorEastAsia" w:eastAsiaTheme="minorEastAsia" w:hAnsiTheme="minorEastAsia"/>
        </w:rPr>
      </w:pPr>
    </w:p>
    <w:sectPr w:rsidR="00952FA4" w:rsidRPr="00063397" w:rsidSect="00C9326F">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7F9" w:rsidRDefault="001107F9" w:rsidP="00D87881">
      <w:r>
        <w:separator/>
      </w:r>
    </w:p>
  </w:endnote>
  <w:endnote w:type="continuationSeparator" w:id="0">
    <w:p w:rsidR="001107F9" w:rsidRDefault="001107F9"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7F9" w:rsidRDefault="001107F9" w:rsidP="00D87881">
      <w:r>
        <w:separator/>
      </w:r>
    </w:p>
  </w:footnote>
  <w:footnote w:type="continuationSeparator" w:id="0">
    <w:p w:rsidR="001107F9" w:rsidRDefault="001107F9" w:rsidP="00D87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B00A5"/>
    <w:rsid w:val="00002128"/>
    <w:rsid w:val="00007B23"/>
    <w:rsid w:val="00037F37"/>
    <w:rsid w:val="00050BCB"/>
    <w:rsid w:val="00063397"/>
    <w:rsid w:val="000C20BD"/>
    <w:rsid w:val="000C5D7B"/>
    <w:rsid w:val="000D0301"/>
    <w:rsid w:val="000F52C0"/>
    <w:rsid w:val="001107F9"/>
    <w:rsid w:val="00117347"/>
    <w:rsid w:val="00140ABD"/>
    <w:rsid w:val="001575C6"/>
    <w:rsid w:val="00157B32"/>
    <w:rsid w:val="00172149"/>
    <w:rsid w:val="00186348"/>
    <w:rsid w:val="001C337E"/>
    <w:rsid w:val="001C5929"/>
    <w:rsid w:val="001D6AF8"/>
    <w:rsid w:val="001E5348"/>
    <w:rsid w:val="001F22E7"/>
    <w:rsid w:val="001F614B"/>
    <w:rsid w:val="00215248"/>
    <w:rsid w:val="00232D11"/>
    <w:rsid w:val="002627EF"/>
    <w:rsid w:val="002673F0"/>
    <w:rsid w:val="00273501"/>
    <w:rsid w:val="00275B94"/>
    <w:rsid w:val="002B6C35"/>
    <w:rsid w:val="002C535D"/>
    <w:rsid w:val="002D757A"/>
    <w:rsid w:val="002F5CD9"/>
    <w:rsid w:val="00305189"/>
    <w:rsid w:val="00317C8C"/>
    <w:rsid w:val="003E18EC"/>
    <w:rsid w:val="00407157"/>
    <w:rsid w:val="0042519E"/>
    <w:rsid w:val="00492AAD"/>
    <w:rsid w:val="004A3DA8"/>
    <w:rsid w:val="004B00A5"/>
    <w:rsid w:val="004E3FF0"/>
    <w:rsid w:val="004F4E70"/>
    <w:rsid w:val="005133C2"/>
    <w:rsid w:val="005172A3"/>
    <w:rsid w:val="00525E10"/>
    <w:rsid w:val="00560D7F"/>
    <w:rsid w:val="00571D03"/>
    <w:rsid w:val="005722C6"/>
    <w:rsid w:val="005B4FF1"/>
    <w:rsid w:val="005E57B6"/>
    <w:rsid w:val="00613419"/>
    <w:rsid w:val="00636625"/>
    <w:rsid w:val="00687CF6"/>
    <w:rsid w:val="006A2341"/>
    <w:rsid w:val="006A7154"/>
    <w:rsid w:val="006D7FC9"/>
    <w:rsid w:val="00702FB3"/>
    <w:rsid w:val="0074532C"/>
    <w:rsid w:val="00764165"/>
    <w:rsid w:val="007778F4"/>
    <w:rsid w:val="007D59EE"/>
    <w:rsid w:val="007E39B9"/>
    <w:rsid w:val="00835CF7"/>
    <w:rsid w:val="00850B08"/>
    <w:rsid w:val="00862488"/>
    <w:rsid w:val="00870EA0"/>
    <w:rsid w:val="0088180E"/>
    <w:rsid w:val="00885623"/>
    <w:rsid w:val="008B5B14"/>
    <w:rsid w:val="008B6B98"/>
    <w:rsid w:val="008E30E8"/>
    <w:rsid w:val="008F5034"/>
    <w:rsid w:val="00952FA4"/>
    <w:rsid w:val="00962C4A"/>
    <w:rsid w:val="009652FE"/>
    <w:rsid w:val="009936B8"/>
    <w:rsid w:val="009A191F"/>
    <w:rsid w:val="009B442F"/>
    <w:rsid w:val="009F630F"/>
    <w:rsid w:val="00A04286"/>
    <w:rsid w:val="00A1143B"/>
    <w:rsid w:val="00A207FD"/>
    <w:rsid w:val="00A7397D"/>
    <w:rsid w:val="00A758AD"/>
    <w:rsid w:val="00A90312"/>
    <w:rsid w:val="00AC4910"/>
    <w:rsid w:val="00B11815"/>
    <w:rsid w:val="00B47FB5"/>
    <w:rsid w:val="00B5143E"/>
    <w:rsid w:val="00B74269"/>
    <w:rsid w:val="00B9345A"/>
    <w:rsid w:val="00BD0219"/>
    <w:rsid w:val="00BD1A75"/>
    <w:rsid w:val="00BD4573"/>
    <w:rsid w:val="00C25DAE"/>
    <w:rsid w:val="00C35066"/>
    <w:rsid w:val="00C36719"/>
    <w:rsid w:val="00C40FF7"/>
    <w:rsid w:val="00C72F06"/>
    <w:rsid w:val="00C77FD3"/>
    <w:rsid w:val="00C80E08"/>
    <w:rsid w:val="00C9326F"/>
    <w:rsid w:val="00CB5D4E"/>
    <w:rsid w:val="00CC34F6"/>
    <w:rsid w:val="00CD107C"/>
    <w:rsid w:val="00CE7F0C"/>
    <w:rsid w:val="00D064AA"/>
    <w:rsid w:val="00D4443B"/>
    <w:rsid w:val="00D87881"/>
    <w:rsid w:val="00DC600B"/>
    <w:rsid w:val="00E41938"/>
    <w:rsid w:val="00E703F1"/>
    <w:rsid w:val="00E95AE3"/>
    <w:rsid w:val="00EA3F28"/>
    <w:rsid w:val="00EA4E6D"/>
    <w:rsid w:val="00EA595C"/>
    <w:rsid w:val="00EB3770"/>
    <w:rsid w:val="00EC2065"/>
    <w:rsid w:val="00EC4A45"/>
    <w:rsid w:val="00ED6D8C"/>
    <w:rsid w:val="00F21A03"/>
    <w:rsid w:val="00F57FBB"/>
    <w:rsid w:val="00F64DE9"/>
    <w:rsid w:val="00F81046"/>
    <w:rsid w:val="00F84B80"/>
    <w:rsid w:val="00F90648"/>
    <w:rsid w:val="00FE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F2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A3F28"/>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rsid w:val="00EA3F28"/>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rsid w:val="00EA3F28"/>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75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SBI Business Solutions Co., Ltd.</dc:creator>
  <cp:keywords/>
  <dc:description/>
  <cp:lastModifiedBy>y-tanahashi</cp:lastModifiedBy>
  <cp:revision>57</cp:revision>
  <cp:lastPrinted>2018-07-13T06:53:00Z</cp:lastPrinted>
  <dcterms:created xsi:type="dcterms:W3CDTF">2001-08-29T07:53:00Z</dcterms:created>
  <dcterms:modified xsi:type="dcterms:W3CDTF">2019-05-18T04:31:00Z</dcterms:modified>
</cp:coreProperties>
</file>